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55" w:rsidRDefault="00027639">
      <w:pPr>
        <w:pStyle w:val="Heading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0;margin-top:0;width:470.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" o:allowincell="f">
            <v:textbox inset="3.6pt,,3.6pt">
              <w:txbxContent>
                <w:p w:rsidR="00D42B83" w:rsidRDefault="00D42B83">
                  <w:pPr>
                    <w:pStyle w:val="Heading6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CSE 473 – Introduction to Computer Networks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ab/>
                  </w:r>
                </w:p>
                <w:p w:rsidR="00D42B83" w:rsidRDefault="00D42B83">
                  <w:pPr>
                    <w:pStyle w:val="Heading7"/>
                    <w:spacing w:before="80" w:after="60"/>
                  </w:pPr>
                  <w:r>
                    <w:t>Review Questions 1</w:t>
                  </w:r>
                  <w:r w:rsidR="00E7489D">
                    <w:t>4</w:t>
                  </w:r>
                </w:p>
                <w:p w:rsidR="00D42B83" w:rsidRDefault="00D42B83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  <w:proofErr w:type="gramStart"/>
                  <w:r w:rsidRPr="003D1ECD">
                    <w:rPr>
                      <w:b/>
                      <w:i/>
                    </w:rPr>
                    <w:t>Your</w:t>
                  </w:r>
                  <w:proofErr w:type="gramEnd"/>
                  <w:r w:rsidRPr="003D1ECD">
                    <w:rPr>
                      <w:b/>
                      <w:i/>
                    </w:rPr>
                    <w:t xml:space="preserve"> Name</w:t>
                  </w:r>
                  <w:r>
                    <w:rPr>
                      <w:i/>
                    </w:rPr>
                    <w:t>:</w:t>
                  </w:r>
                </w:p>
                <w:p w:rsidR="00D42B83" w:rsidRPr="005D6078" w:rsidRDefault="00D42B83" w:rsidP="008A0E55"/>
                <w:p w:rsidR="00D42B83" w:rsidRDefault="00D42B83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</w:p>
                <w:p w:rsidR="00D42B83" w:rsidRDefault="00D42B83">
                  <w:pPr>
                    <w:pStyle w:val="Heading5"/>
                    <w:tabs>
                      <w:tab w:val="right" w:pos="9216"/>
                    </w:tabs>
                    <w:rPr>
                      <w:i/>
                      <w:sz w:val="24"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i/>
                    </w:rPr>
                    <w:tab/>
                  </w:r>
                </w:p>
                <w:p w:rsidR="00D42B83" w:rsidRPr="00B43F69" w:rsidRDefault="00D42B83" w:rsidP="008A0E55"/>
              </w:txbxContent>
            </v:textbox>
            <w10:wrap type="topAndBottom" anchorx="margin" anchory="margin"/>
          </v:shape>
        </w:pict>
      </w:r>
    </w:p>
    <w:p w:rsidR="008A0E55" w:rsidRDefault="008A0E55" w:rsidP="008A0E55">
      <w:pPr>
        <w:rPr>
          <w:i/>
        </w:rPr>
      </w:pPr>
    </w:p>
    <w:p w:rsidR="008A0E55" w:rsidRDefault="008A0E55" w:rsidP="008A0E55">
      <w:r>
        <w:t xml:space="preserve">Please </w:t>
      </w:r>
      <w:bookmarkStart w:id="0" w:name="_GoBack"/>
      <w:bookmarkEnd w:id="0"/>
      <w:r>
        <w:t xml:space="preserve">print out this form (two-sided, if you can) and write your answers </w:t>
      </w:r>
      <w:r>
        <w:rPr>
          <w:i/>
        </w:rPr>
        <w:t>legibly</w:t>
      </w:r>
      <w:r>
        <w:t xml:space="preserve"> in the spaces provided. If you can’t write legibly, type.</w:t>
      </w:r>
    </w:p>
    <w:p w:rsidR="008A0E55" w:rsidRDefault="008A0E55" w:rsidP="008A0E55">
      <w:pPr>
        <w:pStyle w:val="ListNumber"/>
      </w:pPr>
      <w:r>
        <w:t>Which of the following IP addresses are “matched” by the address prefix 123.234.99.10/20?</w:t>
      </w:r>
    </w:p>
    <w:p w:rsidR="008A0E55" w:rsidRDefault="008A0E55" w:rsidP="008A0E55">
      <w:pPr>
        <w:pStyle w:val="ListContinue"/>
      </w:pPr>
      <w:r>
        <w:t>123.235.31.10    123.234.95.23    123.234.102.10    123.456.140.10</w:t>
      </w:r>
    </w:p>
    <w:p w:rsidR="008A0E55" w:rsidRDefault="008A0E55" w:rsidP="008A0E55">
      <w:pPr>
        <w:pStyle w:val="ListContinue"/>
      </w:pPr>
    </w:p>
    <w:p w:rsidR="00861C11" w:rsidRDefault="00861C11" w:rsidP="008A0E55">
      <w:pPr>
        <w:pStyle w:val="ListContinue"/>
      </w:pPr>
    </w:p>
    <w:p w:rsidR="00861C11" w:rsidRDefault="00861C11" w:rsidP="008A0E55">
      <w:pPr>
        <w:pStyle w:val="ListContinue"/>
      </w:pPr>
    </w:p>
    <w:p w:rsidR="008A0E55" w:rsidRDefault="008A0E55" w:rsidP="008A0E55">
      <w:pPr>
        <w:pStyle w:val="ListNumber"/>
      </w:pPr>
      <w:r>
        <w:t>Suppose a host receives 10 IP packets</w:t>
      </w:r>
      <w:r w:rsidR="006029A6" w:rsidRPr="006029A6">
        <w:t xml:space="preserve"> </w:t>
      </w:r>
      <w:r w:rsidR="006029A6">
        <w:t>with the same source address</w:t>
      </w:r>
      <w:r>
        <w:t xml:space="preserve"> and the id </w:t>
      </w:r>
      <w:proofErr w:type="gramStart"/>
      <w:r>
        <w:t>field in these packets are</w:t>
      </w:r>
      <w:proofErr w:type="gramEnd"/>
      <w:r>
        <w:t>: 3, 7, 8, 8, 8, 7, 9, 13, 3, 13. How many distinct packets</w:t>
      </w:r>
      <w:r w:rsidR="00861C11">
        <w:t xml:space="preserve"> were sent by the original host?</w:t>
      </w:r>
    </w:p>
    <w:p w:rsidR="008A0E55" w:rsidRDefault="008A0E55" w:rsidP="008A0E55">
      <w:pPr>
        <w:pStyle w:val="ListContinue"/>
      </w:pPr>
    </w:p>
    <w:p w:rsidR="00861C11" w:rsidRDefault="00861C11" w:rsidP="008A0E55">
      <w:pPr>
        <w:pStyle w:val="ListContinue"/>
      </w:pPr>
    </w:p>
    <w:p w:rsidR="00861C11" w:rsidRDefault="00861C11" w:rsidP="008A0E55">
      <w:pPr>
        <w:pStyle w:val="ListContinue"/>
      </w:pPr>
    </w:p>
    <w:p w:rsidR="008A0E55" w:rsidRDefault="008A0E55" w:rsidP="008A0E55">
      <w:pPr>
        <w:pStyle w:val="ListContinue"/>
      </w:pPr>
    </w:p>
    <w:p w:rsidR="008A0E55" w:rsidRDefault="008A0E55" w:rsidP="008A0E55">
      <w:pPr>
        <w:pStyle w:val="ListNumber"/>
      </w:pPr>
      <w:r>
        <w:t xml:space="preserve">Consider a router with </w:t>
      </w:r>
      <w:r w:rsidR="008610C7">
        <w:t xml:space="preserve">a 10 </w:t>
      </w:r>
      <w:proofErr w:type="spellStart"/>
      <w:r w:rsidR="008610C7">
        <w:t>Gbp</w:t>
      </w:r>
      <w:r>
        <w:t>s</w:t>
      </w:r>
      <w:proofErr w:type="spellEnd"/>
      <w:r>
        <w:t xml:space="preserve"> </w:t>
      </w:r>
      <w:r w:rsidR="008610C7">
        <w:t xml:space="preserve">output </w:t>
      </w:r>
      <w:r>
        <w:t>link</w:t>
      </w:r>
      <w:r w:rsidR="008610C7">
        <w:t xml:space="preserve"> that is receiving an aggregate input rate consisting of one 5 </w:t>
      </w:r>
      <w:proofErr w:type="spellStart"/>
      <w:r w:rsidR="008610C7">
        <w:t>Gbps</w:t>
      </w:r>
      <w:proofErr w:type="spellEnd"/>
      <w:r w:rsidR="008610C7">
        <w:t xml:space="preserve"> flow and ten 1 </w:t>
      </w:r>
      <w:proofErr w:type="spellStart"/>
      <w:r w:rsidR="008610C7">
        <w:t>Gbps</w:t>
      </w:r>
      <w:proofErr w:type="spellEnd"/>
      <w:r w:rsidR="008610C7">
        <w:t xml:space="preserve"> flows.  What throughput does each flow get if they share a common queue?  How does this change if there are 11 queues, one for each flow, that are served in round-robin fashion?</w:t>
      </w:r>
    </w:p>
    <w:p w:rsidR="008A0E55" w:rsidRDefault="008A0E55" w:rsidP="008A0E55">
      <w:pPr>
        <w:pStyle w:val="ListContinue"/>
      </w:pPr>
    </w:p>
    <w:p w:rsidR="008A0E55" w:rsidRDefault="008A0E55" w:rsidP="008A0E55">
      <w:pPr>
        <w:pStyle w:val="ListContinue"/>
      </w:pPr>
    </w:p>
    <w:p w:rsidR="008A0E55" w:rsidRDefault="008A0E55" w:rsidP="008A0E55">
      <w:pPr>
        <w:pStyle w:val="ListContinue"/>
      </w:pPr>
    </w:p>
    <w:p w:rsidR="008A0E55" w:rsidRDefault="008A0E55" w:rsidP="008A0E55">
      <w:pPr>
        <w:pStyle w:val="ListContinue"/>
      </w:pPr>
    </w:p>
    <w:p w:rsidR="008A0E55" w:rsidRDefault="008A0E55" w:rsidP="008A0E55">
      <w:pPr>
        <w:pStyle w:val="ListContinue"/>
      </w:pPr>
    </w:p>
    <w:p w:rsidR="008A0E55" w:rsidRPr="00597873" w:rsidRDefault="008A0E55" w:rsidP="008A0E55">
      <w:pPr>
        <w:pStyle w:val="ListNumber"/>
        <w:numPr>
          <w:ilvl w:val="0"/>
          <w:numId w:val="0"/>
        </w:numPr>
      </w:pPr>
    </w:p>
    <w:sectPr w:rsidR="008A0E55" w:rsidRPr="00597873" w:rsidSect="009951E9">
      <w:footerReference w:type="default" r:id="rId7"/>
      <w:pgSz w:w="12240" w:h="15840"/>
      <w:pgMar w:top="1440" w:right="1350" w:bottom="1440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83" w:rsidRDefault="00D42B83">
      <w:r>
        <w:separator/>
      </w:r>
    </w:p>
  </w:endnote>
  <w:endnote w:type="continuationSeparator" w:id="0">
    <w:p w:rsidR="00D42B83" w:rsidRDefault="00D42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83" w:rsidRDefault="00D42B83">
    <w:pPr>
      <w:pStyle w:val="Footer"/>
    </w:pPr>
    <w:r>
      <w:tab/>
      <w:t xml:space="preserve">- </w:t>
    </w:r>
    <w:fldSimple w:instr=" PAGE ">
      <w:r w:rsidR="00E7489D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83" w:rsidRDefault="00D42B83">
      <w:r>
        <w:separator/>
      </w:r>
    </w:p>
  </w:footnote>
  <w:footnote w:type="continuationSeparator" w:id="0">
    <w:p w:rsidR="00D42B83" w:rsidRDefault="00D42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8B21D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</w:rPr>
    </w:lvl>
  </w:abstractNum>
  <w:abstractNum w:abstractNumId="1">
    <w:nsid w:val="03E7611A"/>
    <w:multiLevelType w:val="singleLevel"/>
    <w:tmpl w:val="073C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2">
    <w:nsid w:val="0E4B77BD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48F6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1C3A04"/>
    <w:multiLevelType w:val="hybridMultilevel"/>
    <w:tmpl w:val="FA8C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D4D81"/>
    <w:multiLevelType w:val="singleLevel"/>
    <w:tmpl w:val="123CFC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10B4121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2686ADC"/>
    <w:multiLevelType w:val="hybridMultilevel"/>
    <w:tmpl w:val="F022D470"/>
    <w:lvl w:ilvl="0" w:tplc="92CC199A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A46C5BA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9CA330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160EA8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1B622B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9E88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A541A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6A0D84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AE237A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49B697B"/>
    <w:multiLevelType w:val="hybridMultilevel"/>
    <w:tmpl w:val="D0805A7A"/>
    <w:lvl w:ilvl="0" w:tplc="9D10FA0E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946ECC3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43EB94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DA0E65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5E2F02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F08939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52C723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84C14F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58854E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1C744E"/>
    <w:multiLevelType w:val="hybridMultilevel"/>
    <w:tmpl w:val="24FC42D8"/>
    <w:lvl w:ilvl="0" w:tplc="A5E6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1CD8E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9E5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88C5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4A93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70E2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C82A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C69C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762D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52F5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0"/>
    <w:lvlOverride w:ilvl="0">
      <w:startOverride w:val="9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stylePaneSortMethod w:val="000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B2FA3"/>
    <w:rsid w:val="00027639"/>
    <w:rsid w:val="00031FFA"/>
    <w:rsid w:val="003819FC"/>
    <w:rsid w:val="00390087"/>
    <w:rsid w:val="00491717"/>
    <w:rsid w:val="005B5BBE"/>
    <w:rsid w:val="00600E6E"/>
    <w:rsid w:val="006029A6"/>
    <w:rsid w:val="006878D6"/>
    <w:rsid w:val="006A7D7C"/>
    <w:rsid w:val="006B2FA3"/>
    <w:rsid w:val="007F4837"/>
    <w:rsid w:val="008610C7"/>
    <w:rsid w:val="00861C11"/>
    <w:rsid w:val="008A0E55"/>
    <w:rsid w:val="009951E9"/>
    <w:rsid w:val="00D42B83"/>
    <w:rsid w:val="00E7489D"/>
    <w:rsid w:val="00E837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951E9"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9951E9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951E9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951E9"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rsid w:val="009951E9"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9951E9"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9951E9"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9951E9"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1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51E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951E9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9951E9"/>
    <w:pPr>
      <w:numPr>
        <w:ilvl w:val="12"/>
      </w:numPr>
      <w:ind w:left="360"/>
    </w:pPr>
  </w:style>
  <w:style w:type="paragraph" w:styleId="Title">
    <w:name w:val="Title"/>
    <w:basedOn w:val="Normal"/>
    <w:qFormat/>
    <w:rsid w:val="009951E9"/>
    <w:pPr>
      <w:jc w:val="center"/>
    </w:pPr>
    <w:rPr>
      <w:b/>
      <w:sz w:val="36"/>
    </w:rPr>
  </w:style>
  <w:style w:type="character" w:styleId="Hyperlink">
    <w:name w:val="Hyperlink"/>
    <w:rsid w:val="009951E9"/>
    <w:rPr>
      <w:color w:val="0000FF"/>
      <w:u w:val="single"/>
    </w:rPr>
  </w:style>
  <w:style w:type="paragraph" w:styleId="ListNumber">
    <w:name w:val="List Number"/>
    <w:basedOn w:val="Normal"/>
    <w:rsid w:val="009951E9"/>
    <w:pPr>
      <w:numPr>
        <w:numId w:val="6"/>
      </w:numPr>
    </w:pPr>
  </w:style>
  <w:style w:type="paragraph" w:styleId="BodyTextIndent2">
    <w:name w:val="Body Text Indent 2"/>
    <w:basedOn w:val="Normal"/>
    <w:rsid w:val="009951E9"/>
    <w:pPr>
      <w:ind w:left="720"/>
    </w:pPr>
    <w:rPr>
      <w:snapToGrid w:val="0"/>
    </w:rPr>
  </w:style>
  <w:style w:type="paragraph" w:styleId="ListContinue">
    <w:name w:val="List Continue"/>
    <w:basedOn w:val="Normal"/>
    <w:rsid w:val="009951E9"/>
    <w:pPr>
      <w:ind w:left="360"/>
    </w:pPr>
  </w:style>
  <w:style w:type="paragraph" w:customStyle="1" w:styleId="instructiondef">
    <w:name w:val="instruction_def"/>
    <w:basedOn w:val="Normal"/>
    <w:rsid w:val="009951E9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rsid w:val="009951E9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rsid w:val="009951E9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numPr>
        <w:ilvl w:val="12"/>
      </w:num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styleId="BodyTextIndent2">
    <w:name w:val="Body Text Indent 2"/>
    <w:basedOn w:val="Normal"/>
    <w:pPr>
      <w:ind w:left="720"/>
    </w:pPr>
    <w:rPr>
      <w:snapToGrid w:val="0"/>
    </w:rPr>
  </w:style>
  <w:style w:type="paragraph" w:styleId="ListContinue">
    <w:name w:val="List Continue"/>
    <w:basedOn w:val="Normal"/>
    <w:pPr>
      <w:ind w:left="360"/>
    </w:pPr>
  </w:style>
  <w:style w:type="paragraph" w:customStyle="1" w:styleId="instructiondef">
    <w:name w:val="instruction_def"/>
    <w:basedOn w:val="Normal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CS/EE 260</vt:lpstr>
    </vt:vector>
  </TitlesOfParts>
  <Company>Washington University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CS/EE 260</dc:title>
  <dc:creator>diana</dc:creator>
  <cp:lastModifiedBy>Roch Guerin</cp:lastModifiedBy>
  <cp:revision>2</cp:revision>
  <cp:lastPrinted>2015-10-16T03:22:00Z</cp:lastPrinted>
  <dcterms:created xsi:type="dcterms:W3CDTF">2017-08-15T23:01:00Z</dcterms:created>
  <dcterms:modified xsi:type="dcterms:W3CDTF">2017-08-15T23:01:00Z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