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39" w:rsidRDefault="00465F45">
      <w:pPr>
        <w:pStyle w:val="Heading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left:0;text-align:left;margin-left:8.45pt;margin-top:-.65pt;width:470.5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">
            <v:textbox inset="3.6pt,,3.6pt">
              <w:txbxContent>
                <w:p w:rsidR="008867CF" w:rsidRDefault="008867CF">
                  <w:pPr>
                    <w:pStyle w:val="Heading6"/>
                    <w:rPr>
                      <w:i/>
                    </w:rPr>
                  </w:pPr>
                  <w:r>
                    <w:rPr>
                      <w:i/>
                      <w:sz w:val="24"/>
                    </w:rPr>
                    <w:t>CSE 473 – Introd</w:t>
                  </w:r>
                  <w:r w:rsidR="00B846EB">
                    <w:rPr>
                      <w:i/>
                      <w:sz w:val="24"/>
                    </w:rPr>
                    <w:t>uction to Computer Networks</w:t>
                  </w:r>
                  <w:r w:rsidR="00B846EB">
                    <w:rPr>
                      <w:i/>
                      <w:sz w:val="24"/>
                    </w:rPr>
                    <w:tab/>
                  </w:r>
                  <w:r w:rsidR="00B846EB">
                    <w:rPr>
                      <w:i/>
                      <w:sz w:val="24"/>
                    </w:rPr>
                    <w:tab/>
                  </w:r>
                  <w:r w:rsidR="00B846EB">
                    <w:rPr>
                      <w:i/>
                      <w:sz w:val="24"/>
                    </w:rPr>
                    <w:tab/>
                  </w:r>
                </w:p>
                <w:p w:rsidR="008867CF" w:rsidRDefault="00CD6744">
                  <w:pPr>
                    <w:pStyle w:val="Heading7"/>
                    <w:spacing w:before="80" w:after="60"/>
                  </w:pPr>
                  <w:r>
                    <w:t xml:space="preserve">Review Questions </w:t>
                  </w:r>
                  <w:r w:rsidR="00B846EB">
                    <w:t>18</w:t>
                  </w:r>
                </w:p>
                <w:p w:rsidR="008867CF" w:rsidRDefault="008867CF">
                  <w:pPr>
                    <w:pStyle w:val="Heading5"/>
                    <w:tabs>
                      <w:tab w:val="right" w:pos="9216"/>
                    </w:tabs>
                    <w:rPr>
                      <w:i/>
                    </w:rPr>
                  </w:pPr>
                  <w:proofErr w:type="gramStart"/>
                  <w:r w:rsidRPr="003D1ECD">
                    <w:rPr>
                      <w:b/>
                      <w:i/>
                    </w:rPr>
                    <w:t>Your</w:t>
                  </w:r>
                  <w:proofErr w:type="gramEnd"/>
                  <w:r w:rsidRPr="003D1ECD">
                    <w:rPr>
                      <w:b/>
                      <w:i/>
                    </w:rPr>
                    <w:t xml:space="preserve"> Name</w:t>
                  </w:r>
                  <w:r>
                    <w:rPr>
                      <w:i/>
                    </w:rPr>
                    <w:t>:</w:t>
                  </w:r>
                </w:p>
                <w:p w:rsidR="008867CF" w:rsidRPr="005D6078" w:rsidRDefault="008867CF" w:rsidP="002D0E39"/>
                <w:p w:rsidR="008867CF" w:rsidRDefault="008867CF">
                  <w:pPr>
                    <w:pStyle w:val="Heading5"/>
                    <w:tabs>
                      <w:tab w:val="right" w:pos="9216"/>
                    </w:tabs>
                    <w:rPr>
                      <w:i/>
                    </w:rPr>
                  </w:pPr>
                </w:p>
                <w:p w:rsidR="008867CF" w:rsidRDefault="008867CF">
                  <w:pPr>
                    <w:pStyle w:val="Heading5"/>
                    <w:tabs>
                      <w:tab w:val="right" w:pos="9216"/>
                    </w:tabs>
                    <w:rPr>
                      <w:i/>
                      <w:sz w:val="24"/>
                    </w:rPr>
                  </w:pPr>
                  <w:r>
                    <w:rPr>
                      <w:i/>
                    </w:rPr>
                    <w:t xml:space="preserve">        </w:t>
                  </w:r>
                  <w:r>
                    <w:rPr>
                      <w:i/>
                    </w:rPr>
                    <w:tab/>
                  </w:r>
                </w:p>
                <w:p w:rsidR="008867CF" w:rsidRPr="00B43F69" w:rsidRDefault="008867CF" w:rsidP="002D0E39"/>
              </w:txbxContent>
            </v:textbox>
            <w10:wrap type="topAndBottom" anchorx="margin" anchory="margin"/>
          </v:shape>
        </w:pict>
      </w:r>
    </w:p>
    <w:p w:rsidR="002D0E39" w:rsidRDefault="00D50783" w:rsidP="002D0E39">
      <w:pPr>
        <w:rPr>
          <w:i/>
        </w:rPr>
      </w:pPr>
      <w:r>
        <w:rPr>
          <w:i/>
        </w:rPr>
        <w:t xml:space="preserve"> </w:t>
      </w:r>
      <w:bookmarkStart w:id="0" w:name="_GoBack"/>
      <w:bookmarkEnd w:id="0"/>
    </w:p>
    <w:p w:rsidR="00415B1F" w:rsidRPr="00415B1F" w:rsidRDefault="002D0E39" w:rsidP="005C3D5A">
      <w:r>
        <w:t xml:space="preserve">Please print out this form (two-sided, if you can) and write your answers </w:t>
      </w:r>
      <w:r>
        <w:rPr>
          <w:i/>
        </w:rPr>
        <w:t>legibly</w:t>
      </w:r>
      <w:r>
        <w:t xml:space="preserve"> in the spaces provided. If you can’t write legibly, type.</w:t>
      </w:r>
    </w:p>
    <w:p w:rsidR="00415B1F" w:rsidRPr="005C3D5A" w:rsidRDefault="00EB4836" w:rsidP="002764FD">
      <w:pPr>
        <w:pStyle w:val="ListNumber"/>
        <w:rPr>
          <w:rStyle w:val="LineNumber"/>
          <w:i/>
        </w:rPr>
      </w:pPr>
      <w:r>
        <w:rPr>
          <w:rStyle w:val="LineNumber"/>
        </w:rPr>
        <w:t xml:space="preserve">Suppose a host receives an IGMP query packet at time </w:t>
      </w:r>
      <w:r w:rsidRPr="00EB4836">
        <w:rPr>
          <w:rStyle w:val="LineNumber"/>
          <w:i/>
        </w:rPr>
        <w:t>T</w:t>
      </w:r>
      <w:r>
        <w:rPr>
          <w:rStyle w:val="LineNumber"/>
        </w:rPr>
        <w:t xml:space="preserve"> that includes a </w:t>
      </w:r>
      <w:r w:rsidRPr="00EB4836">
        <w:rPr>
          <w:rStyle w:val="LineNumber"/>
          <w:rFonts w:ascii="Courier" w:hAnsi="Courier"/>
        </w:rPr>
        <w:t>MAX RESPONSE TIME</w:t>
      </w:r>
      <w:r>
        <w:rPr>
          <w:rStyle w:val="LineNumber"/>
        </w:rPr>
        <w:t xml:space="preserve"> field with a value of 120, what is the latest time at which </w:t>
      </w:r>
      <w:r w:rsidRPr="00EB4836">
        <w:rPr>
          <w:rStyle w:val="LineNumber"/>
          <w:i/>
        </w:rPr>
        <w:t>A</w:t>
      </w:r>
      <w:r>
        <w:rPr>
          <w:rStyle w:val="LineNumber"/>
        </w:rPr>
        <w:t xml:space="preserve"> can respond to the query</w:t>
      </w:r>
      <w:r w:rsidR="008867CF">
        <w:rPr>
          <w:rStyle w:val="LineNumber"/>
        </w:rPr>
        <w:t>?</w:t>
      </w:r>
    </w:p>
    <w:p w:rsidR="005C3D5A" w:rsidRDefault="005C3D5A" w:rsidP="005C3D5A">
      <w:pPr>
        <w:pStyle w:val="ListContinue"/>
        <w:rPr>
          <w:rStyle w:val="LineNumber"/>
        </w:rPr>
      </w:pPr>
    </w:p>
    <w:p w:rsidR="005C3D5A" w:rsidRDefault="005C3D5A" w:rsidP="005C3D5A">
      <w:pPr>
        <w:pStyle w:val="ListContinue"/>
        <w:rPr>
          <w:rStyle w:val="LineNumber"/>
        </w:rPr>
      </w:pPr>
    </w:p>
    <w:p w:rsidR="005C3D5A" w:rsidRDefault="005C3D5A" w:rsidP="005C3D5A">
      <w:pPr>
        <w:pStyle w:val="ListContinue"/>
        <w:rPr>
          <w:rStyle w:val="LineNumber"/>
        </w:rPr>
      </w:pPr>
    </w:p>
    <w:p w:rsidR="00EF758A" w:rsidRDefault="00EF758A" w:rsidP="00F956DA">
      <w:pPr>
        <w:pStyle w:val="ListContinue"/>
        <w:ind w:left="0"/>
        <w:rPr>
          <w:rStyle w:val="LineNumber"/>
        </w:rPr>
      </w:pPr>
    </w:p>
    <w:p w:rsidR="005C3D5A" w:rsidRDefault="005C3D5A" w:rsidP="005C3D5A">
      <w:pPr>
        <w:pStyle w:val="ListContinue"/>
        <w:rPr>
          <w:rStyle w:val="LineNumber"/>
        </w:rPr>
      </w:pPr>
    </w:p>
    <w:p w:rsidR="00B76DDF" w:rsidRDefault="00B76DDF" w:rsidP="005C3D5A">
      <w:pPr>
        <w:pStyle w:val="ListContinue"/>
        <w:rPr>
          <w:rStyle w:val="LineNumber"/>
        </w:rPr>
      </w:pPr>
    </w:p>
    <w:p w:rsidR="005C3D5A" w:rsidRDefault="005C3D5A" w:rsidP="005C3D5A">
      <w:pPr>
        <w:pStyle w:val="ListContinue"/>
        <w:rPr>
          <w:rStyle w:val="LineNumber"/>
        </w:rPr>
      </w:pPr>
    </w:p>
    <w:p w:rsidR="005C3D5A" w:rsidRPr="005C3D5A" w:rsidRDefault="005C3D5A" w:rsidP="005C3D5A">
      <w:pPr>
        <w:pStyle w:val="ListContinue"/>
        <w:rPr>
          <w:rStyle w:val="LineNumber"/>
        </w:rPr>
      </w:pPr>
    </w:p>
    <w:p w:rsidR="005C3D5A" w:rsidRPr="00632007" w:rsidRDefault="008867CF" w:rsidP="002764FD">
      <w:pPr>
        <w:pStyle w:val="ListNumber"/>
        <w:rPr>
          <w:rStyle w:val="LineNumber"/>
          <w:i/>
        </w:rPr>
      </w:pPr>
      <w:r>
        <w:rPr>
          <w:rStyle w:val="LineNumber"/>
        </w:rPr>
        <w:t>How does a switch that does IGMP snooping determine which ports connect to routers, and which connect to hosts?</w:t>
      </w:r>
    </w:p>
    <w:p w:rsidR="00632007" w:rsidRPr="00632007" w:rsidRDefault="00632007" w:rsidP="00632007">
      <w:pPr>
        <w:pStyle w:val="ListNumber"/>
        <w:rPr>
          <w:rStyle w:val="LineNumber"/>
          <w:i/>
        </w:rPr>
      </w:pPr>
      <w:r>
        <w:rPr>
          <w:rStyle w:val="LineNumber"/>
        </w:rPr>
        <w:br w:type="page"/>
      </w:r>
      <w:r w:rsidR="008867CF">
        <w:rPr>
          <w:rStyle w:val="LineNumber"/>
        </w:rPr>
        <w:lastRenderedPageBreak/>
        <w:t xml:space="preserve">In PIM, </w:t>
      </w:r>
      <w:r w:rsidR="00B26E2B">
        <w:rPr>
          <w:rStyle w:val="LineNumber"/>
        </w:rPr>
        <w:t xml:space="preserve">what is the role of the RP? Can two different multicast addresses use </w:t>
      </w:r>
      <w:proofErr w:type="spellStart"/>
      <w:r w:rsidR="00B26E2B">
        <w:rPr>
          <w:rStyle w:val="LineNumber"/>
        </w:rPr>
        <w:t>they</w:t>
      </w:r>
      <w:proofErr w:type="spellEnd"/>
      <w:r w:rsidR="00B26E2B">
        <w:rPr>
          <w:rStyle w:val="LineNumber"/>
        </w:rPr>
        <w:t xml:space="preserve"> same RP? Do they have to? What is the role of the DR? Can a subnet have more than one?</w:t>
      </w:r>
      <w:r w:rsidR="008867CF">
        <w:rPr>
          <w:rStyle w:val="LineNumber"/>
        </w:rPr>
        <w:t xml:space="preserve"> </w:t>
      </w:r>
    </w:p>
    <w:p w:rsidR="00632007" w:rsidRPr="005C3D5A" w:rsidRDefault="00632007" w:rsidP="00632007">
      <w:pPr>
        <w:pStyle w:val="ListNumber"/>
        <w:numPr>
          <w:ilvl w:val="0"/>
          <w:numId w:val="0"/>
        </w:numPr>
        <w:ind w:left="360"/>
        <w:rPr>
          <w:rStyle w:val="LineNumber"/>
          <w:i/>
        </w:rPr>
      </w:pPr>
    </w:p>
    <w:p w:rsidR="002D0E39" w:rsidRPr="00597873" w:rsidRDefault="00B23F6D" w:rsidP="00B23F6D">
      <w:pPr>
        <w:pStyle w:val="ListNumber"/>
        <w:numPr>
          <w:ilvl w:val="0"/>
          <w:numId w:val="0"/>
        </w:numPr>
      </w:pPr>
      <w:r w:rsidRPr="00597873">
        <w:t xml:space="preserve"> </w:t>
      </w:r>
    </w:p>
    <w:sectPr w:rsidR="002D0E39" w:rsidRPr="00597873" w:rsidSect="00465F45">
      <w:footerReference w:type="default" r:id="rId7"/>
      <w:pgSz w:w="12240" w:h="15840"/>
      <w:pgMar w:top="1440" w:right="1350" w:bottom="1440" w:left="153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C6B" w:rsidRDefault="002A7C6B">
      <w:r>
        <w:separator/>
      </w:r>
    </w:p>
  </w:endnote>
  <w:endnote w:type="continuationSeparator" w:id="0">
    <w:p w:rsidR="002A7C6B" w:rsidRDefault="002A7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7CF" w:rsidRDefault="008867CF">
    <w:pPr>
      <w:pStyle w:val="Footer"/>
    </w:pPr>
    <w:r>
      <w:tab/>
      <w:t xml:space="preserve">- </w:t>
    </w:r>
    <w:r w:rsidR="00465F45">
      <w:fldChar w:fldCharType="begin"/>
    </w:r>
    <w:r>
      <w:instrText xml:space="preserve"> PAGE </w:instrText>
    </w:r>
    <w:r w:rsidR="00465F45">
      <w:fldChar w:fldCharType="separate"/>
    </w:r>
    <w:r w:rsidR="001B73C1">
      <w:rPr>
        <w:noProof/>
      </w:rPr>
      <w:t>1</w:t>
    </w:r>
    <w:r w:rsidR="00465F45"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C6B" w:rsidRDefault="002A7C6B">
      <w:r>
        <w:separator/>
      </w:r>
    </w:p>
  </w:footnote>
  <w:footnote w:type="continuationSeparator" w:id="0">
    <w:p w:rsidR="002A7C6B" w:rsidRDefault="002A7C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7FCEB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284A1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5D828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356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58B21D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  <w:sz w:val="22"/>
      </w:rPr>
    </w:lvl>
  </w:abstractNum>
  <w:abstractNum w:abstractNumId="5">
    <w:nsid w:val="FFFFFF89"/>
    <w:multiLevelType w:val="singleLevel"/>
    <w:tmpl w:val="4F18D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3E7611A"/>
    <w:multiLevelType w:val="singleLevel"/>
    <w:tmpl w:val="073C0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aps w:val="0"/>
        <w:strike w:val="0"/>
        <w:dstrike w:val="0"/>
        <w:vanish w:val="0"/>
        <w:sz w:val="24"/>
        <w:vertAlign w:val="baseline"/>
      </w:rPr>
    </w:lvl>
  </w:abstractNum>
  <w:abstractNum w:abstractNumId="7">
    <w:nsid w:val="0E4B77BD"/>
    <w:multiLevelType w:val="singleLevel"/>
    <w:tmpl w:val="B81465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148F6D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61C3A04"/>
    <w:multiLevelType w:val="hybridMultilevel"/>
    <w:tmpl w:val="FA8C5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D4D81"/>
    <w:multiLevelType w:val="singleLevel"/>
    <w:tmpl w:val="123CFC3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310B4121"/>
    <w:multiLevelType w:val="singleLevel"/>
    <w:tmpl w:val="B81465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32686ADC"/>
    <w:multiLevelType w:val="hybridMultilevel"/>
    <w:tmpl w:val="F022D470"/>
    <w:lvl w:ilvl="0" w:tplc="4DAC30A4">
      <w:start w:val="2"/>
      <w:numFmt w:val="decimalZero"/>
      <w:lvlText w:val="%1"/>
      <w:lvlJc w:val="left"/>
      <w:pPr>
        <w:tabs>
          <w:tab w:val="num" w:pos="2880"/>
        </w:tabs>
        <w:ind w:left="2880" w:hanging="2340"/>
      </w:pPr>
      <w:rPr>
        <w:rFonts w:hint="default"/>
      </w:rPr>
    </w:lvl>
    <w:lvl w:ilvl="1" w:tplc="86ACD74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38D815C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A06E0C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A1A4DD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598A7F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6EC84B5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9EC2A5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784480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49B697B"/>
    <w:multiLevelType w:val="hybridMultilevel"/>
    <w:tmpl w:val="D0805A7A"/>
    <w:lvl w:ilvl="0" w:tplc="75CEE67E">
      <w:start w:val="2"/>
      <w:numFmt w:val="decimalZero"/>
      <w:lvlText w:val="%1"/>
      <w:lvlJc w:val="left"/>
      <w:pPr>
        <w:tabs>
          <w:tab w:val="num" w:pos="2880"/>
        </w:tabs>
        <w:ind w:left="2880" w:hanging="2340"/>
      </w:pPr>
      <w:rPr>
        <w:rFonts w:hint="default"/>
      </w:rPr>
    </w:lvl>
    <w:lvl w:ilvl="1" w:tplc="0212B026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3E9687B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6E22DE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2BCBA0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94899C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8FE4E8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646F9EC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7B2CE9B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51C744E"/>
    <w:multiLevelType w:val="hybridMultilevel"/>
    <w:tmpl w:val="24FC42D8"/>
    <w:lvl w:ilvl="0" w:tplc="1E364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983EF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71099C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C021C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5FE4CF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DE0C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50C05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C8AF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9440AB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52F5B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10"/>
  </w:num>
  <w:num w:numId="6">
    <w:abstractNumId w:val="4"/>
  </w:num>
  <w:num w:numId="7">
    <w:abstractNumId w:val="14"/>
  </w:num>
  <w:num w:numId="8">
    <w:abstractNumId w:val="15"/>
  </w:num>
  <w:num w:numId="9">
    <w:abstractNumId w:val="12"/>
  </w:num>
  <w:num w:numId="10">
    <w:abstractNumId w:val="13"/>
  </w:num>
  <w:num w:numId="11">
    <w:abstractNumId w:val="4"/>
    <w:lvlOverride w:ilvl="0">
      <w:startOverride w:val="9"/>
    </w:lvlOverride>
  </w:num>
  <w:num w:numId="12">
    <w:abstractNumId w:val="9"/>
  </w:num>
  <w:num w:numId="13">
    <w:abstractNumId w:val="5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stylePaneSortMethod w:val="0000"/>
  <w:defaultTabStop w:val="720"/>
  <w:doNotHyphenateCap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B2FA3"/>
    <w:rsid w:val="00061AFB"/>
    <w:rsid w:val="00092EEE"/>
    <w:rsid w:val="00100976"/>
    <w:rsid w:val="00145F90"/>
    <w:rsid w:val="00154266"/>
    <w:rsid w:val="00171B55"/>
    <w:rsid w:val="001B73C1"/>
    <w:rsid w:val="001D4631"/>
    <w:rsid w:val="0020646B"/>
    <w:rsid w:val="00232EB6"/>
    <w:rsid w:val="002764FD"/>
    <w:rsid w:val="002A7C6B"/>
    <w:rsid w:val="002D0E39"/>
    <w:rsid w:val="002F2F50"/>
    <w:rsid w:val="0034511C"/>
    <w:rsid w:val="00363667"/>
    <w:rsid w:val="003A0A4D"/>
    <w:rsid w:val="003F15A6"/>
    <w:rsid w:val="003F4EE4"/>
    <w:rsid w:val="00400DBA"/>
    <w:rsid w:val="00415B1F"/>
    <w:rsid w:val="0043019F"/>
    <w:rsid w:val="00441CA6"/>
    <w:rsid w:val="004552E9"/>
    <w:rsid w:val="004559A1"/>
    <w:rsid w:val="00465F45"/>
    <w:rsid w:val="00495D8B"/>
    <w:rsid w:val="004F19E1"/>
    <w:rsid w:val="005013EE"/>
    <w:rsid w:val="0053237F"/>
    <w:rsid w:val="00566D31"/>
    <w:rsid w:val="00581A8A"/>
    <w:rsid w:val="00582367"/>
    <w:rsid w:val="005C3D5A"/>
    <w:rsid w:val="005F41A6"/>
    <w:rsid w:val="006226A6"/>
    <w:rsid w:val="00632007"/>
    <w:rsid w:val="006B2FA3"/>
    <w:rsid w:val="006F7341"/>
    <w:rsid w:val="00703996"/>
    <w:rsid w:val="007C052A"/>
    <w:rsid w:val="007E2975"/>
    <w:rsid w:val="008719AD"/>
    <w:rsid w:val="00885497"/>
    <w:rsid w:val="008867CF"/>
    <w:rsid w:val="00887430"/>
    <w:rsid w:val="008C1118"/>
    <w:rsid w:val="008C31BD"/>
    <w:rsid w:val="008E37A1"/>
    <w:rsid w:val="008F394B"/>
    <w:rsid w:val="009B1A3C"/>
    <w:rsid w:val="009C12B5"/>
    <w:rsid w:val="009F7706"/>
    <w:rsid w:val="00A56CAE"/>
    <w:rsid w:val="00AE3A37"/>
    <w:rsid w:val="00AF2EE5"/>
    <w:rsid w:val="00B23F6D"/>
    <w:rsid w:val="00B26E2B"/>
    <w:rsid w:val="00B43A43"/>
    <w:rsid w:val="00B70628"/>
    <w:rsid w:val="00B76DDF"/>
    <w:rsid w:val="00B846EB"/>
    <w:rsid w:val="00B97703"/>
    <w:rsid w:val="00BF16D6"/>
    <w:rsid w:val="00BF75E7"/>
    <w:rsid w:val="00C17FF5"/>
    <w:rsid w:val="00C35F51"/>
    <w:rsid w:val="00C415FD"/>
    <w:rsid w:val="00C91236"/>
    <w:rsid w:val="00CD0D49"/>
    <w:rsid w:val="00CD6744"/>
    <w:rsid w:val="00CF4B91"/>
    <w:rsid w:val="00D50783"/>
    <w:rsid w:val="00D95507"/>
    <w:rsid w:val="00DB551A"/>
    <w:rsid w:val="00DC209E"/>
    <w:rsid w:val="00DD1456"/>
    <w:rsid w:val="00DE0B77"/>
    <w:rsid w:val="00E71243"/>
    <w:rsid w:val="00EA69E4"/>
    <w:rsid w:val="00EB4836"/>
    <w:rsid w:val="00ED2DD6"/>
    <w:rsid w:val="00EF758A"/>
    <w:rsid w:val="00F05390"/>
    <w:rsid w:val="00F27B88"/>
    <w:rsid w:val="00F956D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465F45"/>
    <w:pPr>
      <w:spacing w:before="120" w:after="120"/>
    </w:pPr>
    <w:rPr>
      <w:rFonts w:ascii="Book Antiqua" w:hAnsi="Book Antiqua"/>
      <w:sz w:val="22"/>
    </w:rPr>
  </w:style>
  <w:style w:type="paragraph" w:styleId="Heading1">
    <w:name w:val="heading 1"/>
    <w:basedOn w:val="Normal"/>
    <w:next w:val="Normal"/>
    <w:qFormat/>
    <w:rsid w:val="00465F45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65F45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465F45"/>
    <w:pPr>
      <w:keepNext/>
      <w:jc w:val="center"/>
      <w:outlineLvl w:val="2"/>
    </w:pPr>
    <w:rPr>
      <w:i/>
      <w:iCs/>
      <w:sz w:val="36"/>
    </w:rPr>
  </w:style>
  <w:style w:type="paragraph" w:styleId="Heading4">
    <w:name w:val="heading 4"/>
    <w:basedOn w:val="Normal"/>
    <w:next w:val="Normal"/>
    <w:qFormat/>
    <w:rsid w:val="00465F45"/>
    <w:pPr>
      <w:keepNext/>
      <w:jc w:val="center"/>
      <w:outlineLvl w:val="3"/>
    </w:pPr>
    <w:rPr>
      <w:i/>
      <w:iCs/>
      <w:sz w:val="28"/>
    </w:rPr>
  </w:style>
  <w:style w:type="paragraph" w:styleId="Heading5">
    <w:name w:val="heading 5"/>
    <w:basedOn w:val="Normal"/>
    <w:next w:val="Normal"/>
    <w:qFormat/>
    <w:rsid w:val="00465F45"/>
    <w:pPr>
      <w:keepNext/>
      <w:spacing w:before="0" w:after="0"/>
      <w:ind w:left="720" w:hanging="720"/>
      <w:outlineLvl w:val="4"/>
    </w:pPr>
    <w:rPr>
      <w:sz w:val="26"/>
    </w:rPr>
  </w:style>
  <w:style w:type="paragraph" w:styleId="Heading6">
    <w:name w:val="heading 6"/>
    <w:basedOn w:val="Normal"/>
    <w:next w:val="Normal"/>
    <w:qFormat/>
    <w:rsid w:val="00465F45"/>
    <w:pPr>
      <w:keepNext/>
      <w:spacing w:before="0" w:after="0"/>
      <w:ind w:left="720" w:hanging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rsid w:val="00465F45"/>
    <w:pPr>
      <w:keepNext/>
      <w:jc w:val="center"/>
      <w:outlineLvl w:val="6"/>
    </w:pPr>
    <w:rPr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5F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5F45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65F45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link w:val="BodyTextIndentChar"/>
    <w:rsid w:val="00465F45"/>
    <w:pPr>
      <w:numPr>
        <w:ilvl w:val="12"/>
      </w:numPr>
      <w:ind w:left="360"/>
    </w:pPr>
  </w:style>
  <w:style w:type="paragraph" w:styleId="Title">
    <w:name w:val="Title"/>
    <w:basedOn w:val="Normal"/>
    <w:qFormat/>
    <w:rsid w:val="00465F45"/>
    <w:pPr>
      <w:jc w:val="center"/>
    </w:pPr>
    <w:rPr>
      <w:b/>
      <w:sz w:val="36"/>
    </w:rPr>
  </w:style>
  <w:style w:type="character" w:styleId="Hyperlink">
    <w:name w:val="Hyperlink"/>
    <w:rsid w:val="00465F45"/>
    <w:rPr>
      <w:color w:val="0000FF"/>
      <w:u w:val="single"/>
    </w:rPr>
  </w:style>
  <w:style w:type="paragraph" w:styleId="ListNumber">
    <w:name w:val="List Number"/>
    <w:basedOn w:val="Normal"/>
    <w:rsid w:val="00465F45"/>
    <w:pPr>
      <w:numPr>
        <w:numId w:val="6"/>
      </w:numPr>
    </w:pPr>
  </w:style>
  <w:style w:type="paragraph" w:styleId="BodyTextIndent2">
    <w:name w:val="Body Text Indent 2"/>
    <w:basedOn w:val="Normal"/>
    <w:rsid w:val="00465F45"/>
    <w:pPr>
      <w:ind w:left="720"/>
    </w:pPr>
    <w:rPr>
      <w:snapToGrid w:val="0"/>
    </w:rPr>
  </w:style>
  <w:style w:type="paragraph" w:styleId="ListContinue">
    <w:name w:val="List Continue"/>
    <w:basedOn w:val="Normal"/>
    <w:rsid w:val="00465F45"/>
    <w:pPr>
      <w:ind w:left="360"/>
    </w:pPr>
  </w:style>
  <w:style w:type="paragraph" w:customStyle="1" w:styleId="instructiondef">
    <w:name w:val="instruction_def"/>
    <w:basedOn w:val="Normal"/>
    <w:rsid w:val="00465F45"/>
    <w:pPr>
      <w:tabs>
        <w:tab w:val="left" w:pos="1350"/>
      </w:tabs>
      <w:spacing w:before="0" w:after="0"/>
      <w:ind w:firstLine="432"/>
      <w:outlineLvl w:val="1"/>
    </w:pPr>
  </w:style>
  <w:style w:type="paragraph" w:customStyle="1" w:styleId="code">
    <w:name w:val="code"/>
    <w:basedOn w:val="ListContinue"/>
    <w:rsid w:val="00465F45"/>
    <w:pPr>
      <w:spacing w:before="0" w:after="0"/>
      <w:ind w:left="0"/>
    </w:pPr>
    <w:rPr>
      <w:rFonts w:ascii="Courier New" w:hAnsi="Courier New" w:cs="Tahoma"/>
    </w:rPr>
  </w:style>
  <w:style w:type="paragraph" w:styleId="BodyTextIndent3">
    <w:name w:val="Body Text Indent 3"/>
    <w:basedOn w:val="Normal"/>
    <w:rsid w:val="00465F45"/>
    <w:pPr>
      <w:ind w:left="2160" w:hanging="1440"/>
    </w:pPr>
    <w:rPr>
      <w:snapToGrid w:val="0"/>
    </w:rPr>
  </w:style>
  <w:style w:type="table" w:styleId="TableGrid">
    <w:name w:val="Table Grid"/>
    <w:basedOn w:val="TableNormal"/>
    <w:rsid w:val="00B50705"/>
    <w:pPr>
      <w:spacing w:before="12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rsid w:val="003F4EE4"/>
  </w:style>
  <w:style w:type="character" w:customStyle="1" w:styleId="BodyTextIndentChar">
    <w:name w:val="Body Text Indent Char"/>
    <w:link w:val="BodyTextIndent"/>
    <w:rsid w:val="00C415FD"/>
    <w:rPr>
      <w:rFonts w:ascii="Book Antiqua" w:hAnsi="Book Antiqua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pPr>
      <w:spacing w:before="120" w:after="120"/>
    </w:pPr>
    <w:rPr>
      <w:rFonts w:ascii="Book Antiqua" w:hAnsi="Book Antiqua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z w:val="28"/>
    </w:rPr>
  </w:style>
  <w:style w:type="paragraph" w:styleId="Heading5">
    <w:name w:val="heading 5"/>
    <w:basedOn w:val="Normal"/>
    <w:next w:val="Normal"/>
    <w:qFormat/>
    <w:pPr>
      <w:keepNext/>
      <w:spacing w:before="0" w:after="0"/>
      <w:ind w:left="720" w:hanging="720"/>
      <w:outlineLvl w:val="4"/>
    </w:pPr>
    <w:rPr>
      <w:sz w:val="26"/>
    </w:rPr>
  </w:style>
  <w:style w:type="paragraph" w:styleId="Heading6">
    <w:name w:val="heading 6"/>
    <w:basedOn w:val="Normal"/>
    <w:next w:val="Normal"/>
    <w:qFormat/>
    <w:pPr>
      <w:keepNext/>
      <w:spacing w:before="0" w:after="0"/>
      <w:ind w:left="720" w:hanging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link w:val="BodyTextIndentChar"/>
    <w:pPr>
      <w:numPr>
        <w:ilvl w:val="12"/>
      </w:numPr>
      <w:ind w:left="360"/>
    </w:pPr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character" w:styleId="Hyperlink">
    <w:name w:val="Hyperlink"/>
    <w:rPr>
      <w:color w:val="0000FF"/>
      <w:u w:val="single"/>
    </w:rPr>
  </w:style>
  <w:style w:type="paragraph" w:styleId="ListNumber">
    <w:name w:val="List Number"/>
    <w:basedOn w:val="Normal"/>
    <w:pPr>
      <w:numPr>
        <w:numId w:val="6"/>
      </w:numPr>
    </w:pPr>
  </w:style>
  <w:style w:type="paragraph" w:styleId="BodyTextIndent2">
    <w:name w:val="Body Text Indent 2"/>
    <w:basedOn w:val="Normal"/>
    <w:pPr>
      <w:ind w:left="720"/>
    </w:pPr>
    <w:rPr>
      <w:snapToGrid w:val="0"/>
    </w:rPr>
  </w:style>
  <w:style w:type="paragraph" w:styleId="ListContinue">
    <w:name w:val="List Continue"/>
    <w:basedOn w:val="Normal"/>
    <w:pPr>
      <w:ind w:left="360"/>
    </w:pPr>
  </w:style>
  <w:style w:type="paragraph" w:customStyle="1" w:styleId="instructiondef">
    <w:name w:val="instruction_def"/>
    <w:basedOn w:val="Normal"/>
    <w:pPr>
      <w:tabs>
        <w:tab w:val="left" w:pos="1350"/>
      </w:tabs>
      <w:spacing w:before="0" w:after="0"/>
      <w:ind w:firstLine="432"/>
      <w:outlineLvl w:val="1"/>
    </w:pPr>
  </w:style>
  <w:style w:type="paragraph" w:customStyle="1" w:styleId="code">
    <w:name w:val="code"/>
    <w:basedOn w:val="ListContinue"/>
    <w:pPr>
      <w:spacing w:before="0" w:after="0"/>
      <w:ind w:left="0"/>
    </w:pPr>
    <w:rPr>
      <w:rFonts w:ascii="Courier New" w:hAnsi="Courier New" w:cs="Tahoma"/>
    </w:rPr>
  </w:style>
  <w:style w:type="paragraph" w:styleId="BodyTextIndent3">
    <w:name w:val="Body Text Indent 3"/>
    <w:basedOn w:val="Normal"/>
    <w:pPr>
      <w:ind w:left="2160" w:hanging="1440"/>
    </w:pPr>
    <w:rPr>
      <w:snapToGrid w:val="0"/>
    </w:rPr>
  </w:style>
  <w:style w:type="table" w:styleId="TableGrid">
    <w:name w:val="Table Grid"/>
    <w:basedOn w:val="TableNormal"/>
    <w:rsid w:val="00B50705"/>
    <w:pPr>
      <w:spacing w:before="12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rsid w:val="003F4EE4"/>
  </w:style>
  <w:style w:type="character" w:customStyle="1" w:styleId="BodyTextIndentChar">
    <w:name w:val="Body Text Indent Char"/>
    <w:link w:val="BodyTextIndent"/>
    <w:rsid w:val="00C415FD"/>
    <w:rPr>
      <w:rFonts w:ascii="Book Antiqua" w:hAnsi="Book Antiqu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CS/EE 260</vt:lpstr>
    </vt:vector>
  </TitlesOfParts>
  <Company>Washington University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CS/EE 260</dc:title>
  <dc:creator>diana</dc:creator>
  <cp:lastModifiedBy>Roch Guerin</cp:lastModifiedBy>
  <cp:revision>2</cp:revision>
  <cp:lastPrinted>2015-10-28T21:07:00Z</cp:lastPrinted>
  <dcterms:created xsi:type="dcterms:W3CDTF">2017-08-15T23:52:00Z</dcterms:created>
  <dcterms:modified xsi:type="dcterms:W3CDTF">2017-08-15T23:52:00Z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